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CF" w:rsidRDefault="00EE2F41" w:rsidP="00932D02">
      <w:pPr>
        <w:jc w:val="center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3.05pt;margin-top:-19.4pt;width:237.2pt;height:53.85pt;z-index:251660288;mso-width-relative:margin;mso-height-relative:margin" fillcolor="#fde9d9 [665]" strokecolor="#e36c0a [2409]" strokeweight="10pt">
            <v:stroke linestyle="thinThin"/>
            <v:shadow color="#868686"/>
            <v:textbox>
              <w:txbxContent>
                <w:p w:rsidR="002E36FB" w:rsidRPr="00DE0504" w:rsidRDefault="002E36FB" w:rsidP="00C813B1">
                  <w:pPr>
                    <w:jc w:val="center"/>
                    <w:rPr>
                      <w:rFonts w:cs="PT Bold Heading"/>
                      <w:color w:val="0070C0"/>
                      <w:sz w:val="32"/>
                      <w:szCs w:val="32"/>
                    </w:rPr>
                  </w:pP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تفسير</w:t>
                  </w:r>
                  <w:r w:rsidR="004C4CAE"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 </w:t>
                  </w:r>
                  <w:r w:rsidR="0093666E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معاني كلمات سورة </w:t>
                  </w:r>
                  <w:proofErr w:type="spellStart"/>
                  <w:r w:rsidR="00C813B1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الذاريات</w:t>
                  </w:r>
                  <w:proofErr w:type="spellEnd"/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XSpec="center" w:tblpY="576"/>
        <w:bidiVisual/>
        <w:tblW w:w="10204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1337"/>
        <w:gridCol w:w="2138"/>
        <w:gridCol w:w="1237"/>
        <w:gridCol w:w="2127"/>
        <w:gridCol w:w="1237"/>
        <w:gridCol w:w="2128"/>
      </w:tblGrid>
      <w:tr w:rsidR="00EA56E1" w:rsidTr="00C813B1">
        <w:trPr>
          <w:trHeight w:val="454"/>
        </w:trPr>
        <w:tc>
          <w:tcPr>
            <w:tcW w:w="3475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93666E" w:rsidP="00872E9A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872E9A">
              <w:rPr>
                <w:rFonts w:cs="PT Bold Heading" w:hint="cs"/>
                <w:color w:val="C00000"/>
                <w:sz w:val="24"/>
                <w:szCs w:val="24"/>
                <w:rtl/>
              </w:rPr>
              <w:t>38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872E9A">
              <w:rPr>
                <w:rFonts w:cs="PT Bold Heading" w:hint="cs"/>
                <w:color w:val="C00000"/>
                <w:sz w:val="24"/>
                <w:szCs w:val="24"/>
                <w:rtl/>
              </w:rPr>
              <w:t>42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364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872E9A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="00872E9A">
              <w:rPr>
                <w:rFonts w:cs="PT Bold Heading" w:hint="cs"/>
                <w:color w:val="C00000"/>
                <w:sz w:val="24"/>
                <w:szCs w:val="24"/>
                <w:rtl/>
              </w:rPr>
              <w:t>43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872E9A">
              <w:rPr>
                <w:rFonts w:cs="PT Bold Heading" w:hint="cs"/>
                <w:color w:val="C00000"/>
                <w:sz w:val="24"/>
                <w:szCs w:val="24"/>
                <w:rtl/>
              </w:rPr>
              <w:t>51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365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872E9A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872E9A">
              <w:rPr>
                <w:rFonts w:cs="PT Bold Heading" w:hint="cs"/>
                <w:color w:val="C00000"/>
                <w:sz w:val="24"/>
                <w:szCs w:val="24"/>
                <w:rtl/>
              </w:rPr>
              <w:t>52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872E9A">
              <w:rPr>
                <w:rFonts w:cs="PT Bold Heading" w:hint="cs"/>
                <w:color w:val="C00000"/>
                <w:sz w:val="24"/>
                <w:szCs w:val="24"/>
                <w:rtl/>
              </w:rPr>
              <w:t>60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EA56E1" w:rsidTr="00C813B1">
        <w:trPr>
          <w:trHeight w:val="567"/>
        </w:trPr>
        <w:tc>
          <w:tcPr>
            <w:tcW w:w="133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38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3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3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8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4756F1" w:rsidTr="00F7755F">
        <w:trPr>
          <w:trHeight w:val="567"/>
        </w:trPr>
        <w:tc>
          <w:tcPr>
            <w:tcW w:w="1337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وفي موسى</w:t>
            </w:r>
          </w:p>
        </w:tc>
        <w:tc>
          <w:tcPr>
            <w:tcW w:w="2138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 جعلنا في قصة موسى آية</w:t>
            </w:r>
          </w:p>
        </w:tc>
        <w:tc>
          <w:tcPr>
            <w:tcW w:w="1237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 إنا لموسعون</w:t>
            </w:r>
          </w:p>
        </w:tc>
        <w:tc>
          <w:tcPr>
            <w:tcW w:w="2127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لقادرون</w:t>
            </w:r>
          </w:p>
        </w:tc>
        <w:tc>
          <w:tcPr>
            <w:tcW w:w="1237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طاغون</w:t>
            </w:r>
          </w:p>
        </w:tc>
        <w:tc>
          <w:tcPr>
            <w:tcW w:w="2128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متجاوزون الحد في الكفر</w:t>
            </w:r>
          </w:p>
        </w:tc>
      </w:tr>
      <w:tr w:rsidR="004756F1" w:rsidTr="00F7755F">
        <w:trPr>
          <w:trHeight w:val="567"/>
        </w:trPr>
        <w:tc>
          <w:tcPr>
            <w:tcW w:w="1337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الريح العقيم</w:t>
            </w:r>
          </w:p>
        </w:tc>
        <w:tc>
          <w:tcPr>
            <w:tcW w:w="2138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المهلكة لهم </w:t>
            </w:r>
            <w:proofErr w:type="spellStart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,</w:t>
            </w:r>
            <w:proofErr w:type="spellEnd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القاطعة لنسلهم</w:t>
            </w:r>
          </w:p>
        </w:tc>
        <w:tc>
          <w:tcPr>
            <w:tcW w:w="1237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خلقنا زوجين</w:t>
            </w:r>
          </w:p>
        </w:tc>
        <w:tc>
          <w:tcPr>
            <w:tcW w:w="2127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صنفين و نوعين مختلفين</w:t>
            </w:r>
          </w:p>
        </w:tc>
        <w:tc>
          <w:tcPr>
            <w:tcW w:w="1237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ذنوباً</w:t>
            </w:r>
          </w:p>
        </w:tc>
        <w:tc>
          <w:tcPr>
            <w:tcW w:w="2128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نصيباً من العذاب</w:t>
            </w:r>
          </w:p>
        </w:tc>
      </w:tr>
      <w:tr w:rsidR="004756F1" w:rsidTr="00F7755F">
        <w:trPr>
          <w:trHeight w:val="567"/>
        </w:trPr>
        <w:tc>
          <w:tcPr>
            <w:tcW w:w="1337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كالرميم</w:t>
            </w:r>
          </w:p>
        </w:tc>
        <w:tc>
          <w:tcPr>
            <w:tcW w:w="2138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كالشيء البالي المفتت الهالك</w:t>
            </w:r>
          </w:p>
        </w:tc>
        <w:tc>
          <w:tcPr>
            <w:tcW w:w="1237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ففروا إلى الله</w:t>
            </w:r>
          </w:p>
        </w:tc>
        <w:tc>
          <w:tcPr>
            <w:tcW w:w="2127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فا هربوا من عقابه إلى ثوابه</w:t>
            </w:r>
          </w:p>
        </w:tc>
        <w:tc>
          <w:tcPr>
            <w:tcW w:w="1237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فويل</w:t>
            </w:r>
          </w:p>
        </w:tc>
        <w:tc>
          <w:tcPr>
            <w:tcW w:w="2128" w:type="dxa"/>
            <w:vAlign w:val="center"/>
          </w:tcPr>
          <w:p w:rsidR="004756F1" w:rsidRPr="00EC1FBF" w:rsidRDefault="004756F1" w:rsidP="004756F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هلاك أو حسرة أو شدة عذاب</w:t>
            </w:r>
          </w:p>
        </w:tc>
      </w:tr>
    </w:tbl>
    <w:p w:rsidR="00AB6ECF" w:rsidRDefault="00AB6ECF">
      <w:pPr>
        <w:rPr>
          <w:rtl/>
        </w:rPr>
      </w:pPr>
    </w:p>
    <w:p w:rsidR="00DE0504" w:rsidRDefault="00EE2F41">
      <w:pPr>
        <w:rPr>
          <w:rtl/>
        </w:rPr>
      </w:pPr>
      <w:r>
        <w:rPr>
          <w:noProof/>
          <w:rtl/>
        </w:rPr>
        <w:pict>
          <v:shape id="_x0000_s1029" type="#_x0000_t202" style="position:absolute;left:0;text-align:left;margin-left:93.05pt;margin-top:205.7pt;width:237.2pt;height:53.85pt;z-index:251661312;mso-width-relative:margin;mso-height-relative:margin" fillcolor="#fde9d9 [665]" strokecolor="#e36c0a [2409]" strokeweight="10pt">
            <v:stroke linestyle="thinThin"/>
            <v:shadow color="#868686"/>
            <v:textbox style="mso-next-textbox:#_x0000_s1029">
              <w:txbxContent>
                <w:p w:rsidR="00EA56E1" w:rsidRPr="00DE0504" w:rsidRDefault="00EA56E1" w:rsidP="00C813B1">
                  <w:pPr>
                    <w:jc w:val="center"/>
                    <w:rPr>
                      <w:rFonts w:cs="PT Bold Heading"/>
                      <w:color w:val="0070C0"/>
                      <w:sz w:val="32"/>
                      <w:szCs w:val="32"/>
                    </w:rPr>
                  </w:pP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تفسير </w:t>
                  </w:r>
                  <w:r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معاني كلمات سورة ال</w:t>
                  </w:r>
                  <w:r w:rsidR="00C813B1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مدثر</w:t>
                  </w: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XSpec="center" w:tblpY="1399"/>
        <w:bidiVisual/>
        <w:tblW w:w="10209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1232"/>
        <w:gridCol w:w="2122"/>
        <w:gridCol w:w="1235"/>
        <w:gridCol w:w="2123"/>
        <w:gridCol w:w="1337"/>
        <w:gridCol w:w="2153"/>
        <w:gridCol w:w="7"/>
      </w:tblGrid>
      <w:tr w:rsidR="00EA56E1" w:rsidTr="003152E0">
        <w:trPr>
          <w:trHeight w:val="454"/>
        </w:trPr>
        <w:tc>
          <w:tcPr>
            <w:tcW w:w="3354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872E9A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6B7F63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3152E0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="00872E9A">
              <w:rPr>
                <w:rFonts w:cs="PT Bold Heading" w:hint="cs"/>
                <w:color w:val="C00000"/>
                <w:sz w:val="24"/>
                <w:szCs w:val="24"/>
                <w:rtl/>
              </w:rPr>
              <w:t>0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358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872E9A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3152E0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="00872E9A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872E9A">
              <w:rPr>
                <w:rFonts w:cs="PT Bold Heading" w:hint="cs"/>
                <w:color w:val="C00000"/>
                <w:sz w:val="24"/>
                <w:szCs w:val="24"/>
                <w:rtl/>
              </w:rPr>
              <w:t>17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97" w:type="dxa"/>
            <w:gridSpan w:val="3"/>
            <w:shd w:val="clear" w:color="auto" w:fill="DAEEF3" w:themeFill="accent5" w:themeFillTint="33"/>
            <w:vAlign w:val="center"/>
          </w:tcPr>
          <w:p w:rsidR="00EA56E1" w:rsidRPr="00DE0504" w:rsidRDefault="00EA56E1" w:rsidP="00872E9A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872E9A">
              <w:rPr>
                <w:rFonts w:cs="PT Bold Heading" w:hint="cs"/>
                <w:color w:val="C00000"/>
                <w:sz w:val="24"/>
                <w:szCs w:val="24"/>
                <w:rtl/>
              </w:rPr>
              <w:t>18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872E9A">
              <w:rPr>
                <w:rFonts w:cs="PT Bold Heading" w:hint="cs"/>
                <w:color w:val="C00000"/>
                <w:sz w:val="24"/>
                <w:szCs w:val="24"/>
                <w:rtl/>
              </w:rPr>
              <w:t>30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EA56E1" w:rsidTr="003152E0">
        <w:trPr>
          <w:gridAfter w:val="1"/>
          <w:wAfter w:w="7" w:type="dxa"/>
          <w:trHeight w:val="567"/>
        </w:trPr>
        <w:tc>
          <w:tcPr>
            <w:tcW w:w="1232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2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35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3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33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3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912462" w:rsidTr="00CF0950">
        <w:trPr>
          <w:gridAfter w:val="1"/>
          <w:wAfter w:w="7" w:type="dxa"/>
          <w:trHeight w:val="567"/>
        </w:trPr>
        <w:tc>
          <w:tcPr>
            <w:tcW w:w="1232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المدثر</w:t>
            </w:r>
          </w:p>
        </w:tc>
        <w:tc>
          <w:tcPr>
            <w:tcW w:w="2122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المتغشي</w:t>
            </w:r>
            <w:proofErr w:type="spellEnd"/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بثيابه</w:t>
            </w:r>
          </w:p>
        </w:tc>
        <w:tc>
          <w:tcPr>
            <w:tcW w:w="1235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ذرني</w:t>
            </w:r>
          </w:p>
        </w:tc>
        <w:tc>
          <w:tcPr>
            <w:tcW w:w="2123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دعني</w:t>
            </w:r>
            <w:proofErr w:type="spellEnd"/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و  خلني </w:t>
            </w:r>
            <w:proofErr w:type="spellStart"/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(</w:t>
            </w:r>
            <w:proofErr w:type="spellEnd"/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تهديد و وعيد</w:t>
            </w:r>
            <w:proofErr w:type="spellStart"/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337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وقدر</w:t>
            </w:r>
          </w:p>
        </w:tc>
        <w:tc>
          <w:tcPr>
            <w:tcW w:w="2153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6"/>
                <w:szCs w:val="16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6"/>
                <w:szCs w:val="16"/>
                <w:rtl/>
              </w:rPr>
              <w:t xml:space="preserve">هيأ في نفسه قولاً طاعناً في القرآن </w:t>
            </w:r>
          </w:p>
        </w:tc>
      </w:tr>
      <w:tr w:rsidR="00912462" w:rsidTr="00CF0950">
        <w:trPr>
          <w:gridAfter w:val="1"/>
          <w:wAfter w:w="7" w:type="dxa"/>
          <w:trHeight w:val="567"/>
        </w:trPr>
        <w:tc>
          <w:tcPr>
            <w:tcW w:w="1232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ربك فكبر</w:t>
            </w:r>
          </w:p>
        </w:tc>
        <w:tc>
          <w:tcPr>
            <w:tcW w:w="2122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اخصص ربك بالتكبير و التعظيم</w:t>
            </w:r>
          </w:p>
        </w:tc>
        <w:tc>
          <w:tcPr>
            <w:tcW w:w="1235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مالاً ممدوداً</w:t>
            </w:r>
          </w:p>
        </w:tc>
        <w:tc>
          <w:tcPr>
            <w:tcW w:w="2123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كثيراً دائماً  غير منقطع عنه</w:t>
            </w:r>
          </w:p>
        </w:tc>
        <w:tc>
          <w:tcPr>
            <w:tcW w:w="1337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فقتل</w:t>
            </w:r>
          </w:p>
        </w:tc>
        <w:tc>
          <w:tcPr>
            <w:tcW w:w="2153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لعن و عذب</w:t>
            </w: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أو قبح</w:t>
            </w:r>
          </w:p>
        </w:tc>
      </w:tr>
      <w:tr w:rsidR="00912462" w:rsidTr="00CF0950">
        <w:trPr>
          <w:gridAfter w:val="1"/>
          <w:wAfter w:w="7" w:type="dxa"/>
          <w:trHeight w:val="567"/>
        </w:trPr>
        <w:tc>
          <w:tcPr>
            <w:tcW w:w="1232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الرجز فاهجر</w:t>
            </w:r>
          </w:p>
        </w:tc>
        <w:tc>
          <w:tcPr>
            <w:tcW w:w="2122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اهجر </w:t>
            </w:r>
            <w:proofErr w:type="spellStart"/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المآثم</w:t>
            </w:r>
            <w:proofErr w:type="spellEnd"/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الموجبة للعذاب</w:t>
            </w:r>
          </w:p>
        </w:tc>
        <w:tc>
          <w:tcPr>
            <w:tcW w:w="1235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بنين شهوداً</w:t>
            </w:r>
          </w:p>
        </w:tc>
        <w:tc>
          <w:tcPr>
            <w:tcW w:w="2123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حضوراً معه لا يفارقونه</w:t>
            </w:r>
          </w:p>
        </w:tc>
        <w:tc>
          <w:tcPr>
            <w:tcW w:w="1337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بسر</w:t>
            </w:r>
          </w:p>
        </w:tc>
        <w:tc>
          <w:tcPr>
            <w:tcW w:w="2153" w:type="dxa"/>
          </w:tcPr>
          <w:p w:rsidR="00912462" w:rsidRPr="00EC1FBF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أشتد في العبوس</w:t>
            </w: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و كلوح الوجه</w:t>
            </w:r>
            <w:r w:rsidRPr="00EC1FBF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</w:t>
            </w:r>
          </w:p>
        </w:tc>
      </w:tr>
      <w:tr w:rsidR="00912462" w:rsidRPr="00DE0504" w:rsidTr="003152E0">
        <w:trPr>
          <w:trHeight w:val="454"/>
        </w:trPr>
        <w:tc>
          <w:tcPr>
            <w:tcW w:w="3354" w:type="dxa"/>
            <w:gridSpan w:val="2"/>
            <w:shd w:val="clear" w:color="auto" w:fill="DAEEF3" w:themeFill="accent5" w:themeFillTint="33"/>
            <w:vAlign w:val="center"/>
          </w:tcPr>
          <w:p w:rsidR="00912462" w:rsidRPr="00DE0504" w:rsidRDefault="00912462" w:rsidP="00912462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الآية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31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358" w:type="dxa"/>
            <w:gridSpan w:val="2"/>
            <w:shd w:val="clear" w:color="auto" w:fill="DAEEF3" w:themeFill="accent5" w:themeFillTint="33"/>
            <w:vAlign w:val="center"/>
          </w:tcPr>
          <w:p w:rsidR="00912462" w:rsidRPr="00DE0504" w:rsidRDefault="00912462" w:rsidP="00912462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32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45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97" w:type="dxa"/>
            <w:gridSpan w:val="3"/>
            <w:shd w:val="clear" w:color="auto" w:fill="DAEEF3" w:themeFill="accent5" w:themeFillTint="33"/>
            <w:vAlign w:val="center"/>
          </w:tcPr>
          <w:p w:rsidR="00912462" w:rsidRPr="00DE0504" w:rsidRDefault="00912462" w:rsidP="00912462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46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56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912462" w:rsidRPr="00DE0504" w:rsidTr="003152E0">
        <w:trPr>
          <w:trHeight w:val="567"/>
        </w:trPr>
        <w:tc>
          <w:tcPr>
            <w:tcW w:w="1232" w:type="dxa"/>
            <w:shd w:val="clear" w:color="auto" w:fill="EAF1DD" w:themeFill="accent3" w:themeFillTint="33"/>
          </w:tcPr>
          <w:p w:rsidR="00912462" w:rsidRPr="00DE0504" w:rsidRDefault="00912462" w:rsidP="00912462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2" w:type="dxa"/>
            <w:shd w:val="clear" w:color="auto" w:fill="EAF1DD" w:themeFill="accent3" w:themeFillTint="33"/>
          </w:tcPr>
          <w:p w:rsidR="00912462" w:rsidRPr="00DE0504" w:rsidRDefault="00912462" w:rsidP="00912462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35" w:type="dxa"/>
            <w:shd w:val="clear" w:color="auto" w:fill="EAF1DD" w:themeFill="accent3" w:themeFillTint="33"/>
          </w:tcPr>
          <w:p w:rsidR="00912462" w:rsidRPr="00DE0504" w:rsidRDefault="00912462" w:rsidP="00912462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3" w:type="dxa"/>
            <w:shd w:val="clear" w:color="auto" w:fill="EAF1DD" w:themeFill="accent3" w:themeFillTint="33"/>
          </w:tcPr>
          <w:p w:rsidR="00912462" w:rsidRPr="00DE0504" w:rsidRDefault="00912462" w:rsidP="00912462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337" w:type="dxa"/>
            <w:shd w:val="clear" w:color="auto" w:fill="EAF1DD" w:themeFill="accent3" w:themeFillTint="33"/>
          </w:tcPr>
          <w:p w:rsidR="00912462" w:rsidRPr="00DE0504" w:rsidRDefault="00912462" w:rsidP="00912462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60" w:type="dxa"/>
            <w:gridSpan w:val="2"/>
            <w:shd w:val="clear" w:color="auto" w:fill="EAF1DD" w:themeFill="accent3" w:themeFillTint="33"/>
          </w:tcPr>
          <w:p w:rsidR="00912462" w:rsidRPr="00DE0504" w:rsidRDefault="00912462" w:rsidP="00912462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912462" w:rsidRPr="00DE0504" w:rsidTr="005D0D15">
        <w:trPr>
          <w:gridAfter w:val="1"/>
          <w:wAfter w:w="7" w:type="dxa"/>
          <w:trHeight w:val="567"/>
        </w:trPr>
        <w:tc>
          <w:tcPr>
            <w:tcW w:w="1232" w:type="dxa"/>
          </w:tcPr>
          <w:p w:rsidR="00912462" w:rsidRPr="00912462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فتنةً</w:t>
            </w:r>
          </w:p>
        </w:tc>
        <w:tc>
          <w:tcPr>
            <w:tcW w:w="2122" w:type="dxa"/>
          </w:tcPr>
          <w:p w:rsidR="00912462" w:rsidRPr="00912462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سبب فتنة و ضلال</w:t>
            </w:r>
          </w:p>
        </w:tc>
        <w:tc>
          <w:tcPr>
            <w:tcW w:w="1235" w:type="dxa"/>
          </w:tcPr>
          <w:p w:rsidR="00912462" w:rsidRPr="00912462" w:rsidRDefault="00912462" w:rsidP="003600B7">
            <w:pPr>
              <w:spacing w:before="240" w:after="240"/>
              <w:jc w:val="center"/>
              <w:rPr>
                <w:rFonts w:cs="Mudir MT" w:hint="cs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والليل إذ أدبر</w:t>
            </w:r>
          </w:p>
        </w:tc>
        <w:tc>
          <w:tcPr>
            <w:tcW w:w="2123" w:type="dxa"/>
          </w:tcPr>
          <w:p w:rsidR="00912462" w:rsidRPr="00912462" w:rsidRDefault="00912462" w:rsidP="003600B7">
            <w:pPr>
              <w:spacing w:before="240" w:after="240"/>
              <w:jc w:val="center"/>
              <w:rPr>
                <w:rFonts w:cs="Mudir MT" w:hint="cs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ولى و ذهب</w:t>
            </w:r>
          </w:p>
        </w:tc>
        <w:tc>
          <w:tcPr>
            <w:tcW w:w="1337" w:type="dxa"/>
          </w:tcPr>
          <w:p w:rsidR="00912462" w:rsidRPr="00912462" w:rsidRDefault="00912462" w:rsidP="003600B7">
            <w:pPr>
              <w:spacing w:before="240" w:after="240"/>
              <w:jc w:val="center"/>
              <w:rPr>
                <w:rFonts w:cs="Mudir MT" w:hint="cs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حمر مستنفرة</w:t>
            </w:r>
          </w:p>
        </w:tc>
        <w:tc>
          <w:tcPr>
            <w:tcW w:w="2153" w:type="dxa"/>
          </w:tcPr>
          <w:p w:rsidR="00912462" w:rsidRPr="00912462" w:rsidRDefault="00912462" w:rsidP="003600B7">
            <w:pPr>
              <w:spacing w:before="240" w:after="240"/>
              <w:jc w:val="center"/>
              <w:rPr>
                <w:rFonts w:cs="Mudir MT" w:hint="cs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حمر وحشية شديدة </w:t>
            </w:r>
            <w:proofErr w:type="spellStart"/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النفار</w:t>
            </w:r>
            <w:proofErr w:type="spellEnd"/>
          </w:p>
        </w:tc>
      </w:tr>
      <w:tr w:rsidR="00912462" w:rsidRPr="00DE0504" w:rsidTr="005D0D15">
        <w:trPr>
          <w:gridAfter w:val="1"/>
          <w:wAfter w:w="7" w:type="dxa"/>
          <w:trHeight w:val="567"/>
        </w:trPr>
        <w:tc>
          <w:tcPr>
            <w:tcW w:w="1232" w:type="dxa"/>
          </w:tcPr>
          <w:p w:rsidR="00912462" w:rsidRPr="00912462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ليستيقن</w:t>
            </w:r>
          </w:p>
        </w:tc>
        <w:tc>
          <w:tcPr>
            <w:tcW w:w="2122" w:type="dxa"/>
          </w:tcPr>
          <w:p w:rsidR="00912462" w:rsidRPr="00912462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ليستبين</w:t>
            </w:r>
          </w:p>
        </w:tc>
        <w:tc>
          <w:tcPr>
            <w:tcW w:w="1235" w:type="dxa"/>
          </w:tcPr>
          <w:p w:rsidR="00912462" w:rsidRPr="00912462" w:rsidRDefault="00912462" w:rsidP="00912462">
            <w:pPr>
              <w:spacing w:before="240" w:after="240"/>
              <w:jc w:val="center"/>
              <w:rPr>
                <w:rFonts w:cs="Mudir MT" w:hint="cs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أن يتقدم</w:t>
            </w:r>
          </w:p>
        </w:tc>
        <w:tc>
          <w:tcPr>
            <w:tcW w:w="2123" w:type="dxa"/>
          </w:tcPr>
          <w:p w:rsidR="00912462" w:rsidRPr="00912462" w:rsidRDefault="00912462" w:rsidP="00912462">
            <w:pPr>
              <w:spacing w:before="240" w:after="240"/>
              <w:jc w:val="center"/>
              <w:rPr>
                <w:rFonts w:cs="Mudir MT" w:hint="cs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إلى الخير و الطاعة</w:t>
            </w:r>
          </w:p>
        </w:tc>
        <w:tc>
          <w:tcPr>
            <w:tcW w:w="1337" w:type="dxa"/>
          </w:tcPr>
          <w:p w:rsidR="00912462" w:rsidRPr="00912462" w:rsidRDefault="00912462" w:rsidP="003600B7">
            <w:pPr>
              <w:spacing w:before="240" w:after="240"/>
              <w:jc w:val="center"/>
              <w:rPr>
                <w:rFonts w:cs="Mudir MT" w:hint="cs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قسورة</w:t>
            </w:r>
          </w:p>
        </w:tc>
        <w:tc>
          <w:tcPr>
            <w:tcW w:w="2153" w:type="dxa"/>
          </w:tcPr>
          <w:p w:rsidR="00912462" w:rsidRPr="00912462" w:rsidRDefault="00912462" w:rsidP="003600B7">
            <w:pPr>
              <w:spacing w:before="240" w:after="240"/>
              <w:jc w:val="center"/>
              <w:rPr>
                <w:rFonts w:cs="Mudir MT" w:hint="cs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أسد أو الرماة القنص</w:t>
            </w:r>
          </w:p>
        </w:tc>
      </w:tr>
      <w:tr w:rsidR="00912462" w:rsidRPr="00DE0504" w:rsidTr="005D0D15">
        <w:trPr>
          <w:gridAfter w:val="1"/>
          <w:wAfter w:w="7" w:type="dxa"/>
          <w:trHeight w:val="567"/>
        </w:trPr>
        <w:tc>
          <w:tcPr>
            <w:tcW w:w="1232" w:type="dxa"/>
          </w:tcPr>
          <w:p w:rsidR="00912462" w:rsidRPr="00912462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و </w:t>
            </w:r>
            <w:proofErr w:type="spellStart"/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ماهي</w:t>
            </w:r>
            <w:proofErr w:type="spellEnd"/>
          </w:p>
        </w:tc>
        <w:tc>
          <w:tcPr>
            <w:tcW w:w="2122" w:type="dxa"/>
          </w:tcPr>
          <w:p w:rsidR="00912462" w:rsidRPr="00912462" w:rsidRDefault="00912462" w:rsidP="00912462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وما </w:t>
            </w:r>
            <w:proofErr w:type="spellStart"/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سقر</w:t>
            </w:r>
            <w:proofErr w:type="spellEnd"/>
          </w:p>
        </w:tc>
        <w:tc>
          <w:tcPr>
            <w:tcW w:w="1235" w:type="dxa"/>
          </w:tcPr>
          <w:p w:rsidR="00912462" w:rsidRPr="00912462" w:rsidRDefault="00912462" w:rsidP="00912462">
            <w:pPr>
              <w:spacing w:before="240" w:after="240"/>
              <w:jc w:val="center"/>
              <w:rPr>
                <w:rFonts w:cs="Mudir MT" w:hint="cs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وكنا نخوض</w:t>
            </w:r>
          </w:p>
        </w:tc>
        <w:tc>
          <w:tcPr>
            <w:tcW w:w="2123" w:type="dxa"/>
          </w:tcPr>
          <w:p w:rsidR="00912462" w:rsidRPr="00912462" w:rsidRDefault="00912462" w:rsidP="00912462">
            <w:pPr>
              <w:spacing w:before="240" w:after="240"/>
              <w:jc w:val="center"/>
              <w:rPr>
                <w:rFonts w:cs="Mudir MT" w:hint="cs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نشرع في الباطل لا نبالي </w:t>
            </w:r>
            <w:proofErr w:type="spellStart"/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به</w:t>
            </w:r>
            <w:proofErr w:type="spellEnd"/>
          </w:p>
        </w:tc>
        <w:tc>
          <w:tcPr>
            <w:tcW w:w="1337" w:type="dxa"/>
          </w:tcPr>
          <w:p w:rsidR="00912462" w:rsidRPr="00912462" w:rsidRDefault="00912462" w:rsidP="003600B7">
            <w:pPr>
              <w:spacing w:before="240" w:after="240"/>
              <w:jc w:val="center"/>
              <w:rPr>
                <w:rFonts w:cs="Mudir MT" w:hint="cs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أهل التقوى</w:t>
            </w:r>
          </w:p>
        </w:tc>
        <w:tc>
          <w:tcPr>
            <w:tcW w:w="2153" w:type="dxa"/>
          </w:tcPr>
          <w:p w:rsidR="00912462" w:rsidRPr="00912462" w:rsidRDefault="00912462" w:rsidP="003600B7">
            <w:pPr>
              <w:spacing w:before="240" w:after="240"/>
              <w:jc w:val="center"/>
              <w:rPr>
                <w:rFonts w:cs="Mudir MT" w:hint="cs"/>
                <w:color w:val="000000" w:themeColor="text1"/>
                <w:sz w:val="18"/>
                <w:szCs w:val="18"/>
                <w:rtl/>
              </w:rPr>
            </w:pPr>
            <w:r w:rsidRPr="00912462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أهل أن يتقيه عباده</w:t>
            </w:r>
          </w:p>
        </w:tc>
      </w:tr>
    </w:tbl>
    <w:p w:rsidR="00EA56E1" w:rsidRDefault="00EA56E1" w:rsidP="00EA56E1"/>
    <w:sectPr w:rsidR="00EA56E1" w:rsidSect="00DE05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pgBorders w:offsetFrom="page">
        <w:top w:val="dotDotDash" w:sz="48" w:space="24" w:color="0070C0"/>
        <w:left w:val="dotDotDash" w:sz="48" w:space="24" w:color="0070C0"/>
        <w:bottom w:val="dotDotDash" w:sz="48" w:space="24" w:color="0070C0"/>
        <w:right w:val="dotDotDash" w:sz="48" w:space="24" w:color="0070C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251" w:rsidRDefault="00002251" w:rsidP="002E36FB">
      <w:pPr>
        <w:spacing w:after="0" w:line="240" w:lineRule="auto"/>
      </w:pPr>
      <w:r>
        <w:separator/>
      </w:r>
    </w:p>
  </w:endnote>
  <w:endnote w:type="continuationSeparator" w:id="0">
    <w:p w:rsidR="00002251" w:rsidRDefault="00002251" w:rsidP="002E3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251" w:rsidRDefault="00002251" w:rsidP="002E36FB">
      <w:pPr>
        <w:spacing w:after="0" w:line="240" w:lineRule="auto"/>
      </w:pPr>
      <w:r>
        <w:separator/>
      </w:r>
    </w:p>
  </w:footnote>
  <w:footnote w:type="continuationSeparator" w:id="0">
    <w:p w:rsidR="00002251" w:rsidRDefault="00002251" w:rsidP="002E3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6ECF"/>
    <w:rsid w:val="00002251"/>
    <w:rsid w:val="00086A76"/>
    <w:rsid w:val="0015513E"/>
    <w:rsid w:val="00172FF9"/>
    <w:rsid w:val="001F0028"/>
    <w:rsid w:val="00220F60"/>
    <w:rsid w:val="002E36FB"/>
    <w:rsid w:val="00305E07"/>
    <w:rsid w:val="00310B87"/>
    <w:rsid w:val="003152E0"/>
    <w:rsid w:val="00327D0C"/>
    <w:rsid w:val="003E58D8"/>
    <w:rsid w:val="0047554F"/>
    <w:rsid w:val="004756F1"/>
    <w:rsid w:val="004C4CAE"/>
    <w:rsid w:val="005B0481"/>
    <w:rsid w:val="005C4C3C"/>
    <w:rsid w:val="005F20DF"/>
    <w:rsid w:val="00666D33"/>
    <w:rsid w:val="00697E83"/>
    <w:rsid w:val="006B7F63"/>
    <w:rsid w:val="00703845"/>
    <w:rsid w:val="00764DAD"/>
    <w:rsid w:val="007B5BAC"/>
    <w:rsid w:val="007F4F37"/>
    <w:rsid w:val="00872E9A"/>
    <w:rsid w:val="008C77CA"/>
    <w:rsid w:val="008F1707"/>
    <w:rsid w:val="00912462"/>
    <w:rsid w:val="00926276"/>
    <w:rsid w:val="00932D02"/>
    <w:rsid w:val="0093666E"/>
    <w:rsid w:val="00993764"/>
    <w:rsid w:val="009B3E1B"/>
    <w:rsid w:val="00A66A9B"/>
    <w:rsid w:val="00A6719E"/>
    <w:rsid w:val="00A70BD3"/>
    <w:rsid w:val="00AA40A7"/>
    <w:rsid w:val="00AB6ECF"/>
    <w:rsid w:val="00AC6061"/>
    <w:rsid w:val="00BC6E18"/>
    <w:rsid w:val="00C3799D"/>
    <w:rsid w:val="00C661AE"/>
    <w:rsid w:val="00C66705"/>
    <w:rsid w:val="00C813B1"/>
    <w:rsid w:val="00CB4205"/>
    <w:rsid w:val="00D468A7"/>
    <w:rsid w:val="00DA6715"/>
    <w:rsid w:val="00DE0504"/>
    <w:rsid w:val="00DE6F4D"/>
    <w:rsid w:val="00E031C4"/>
    <w:rsid w:val="00E30BF5"/>
    <w:rsid w:val="00E33884"/>
    <w:rsid w:val="00E62576"/>
    <w:rsid w:val="00EA56E1"/>
    <w:rsid w:val="00EC1FBF"/>
    <w:rsid w:val="00EE2F41"/>
    <w:rsid w:val="00F82BB9"/>
    <w:rsid w:val="00F83A05"/>
    <w:rsid w:val="00F92581"/>
    <w:rsid w:val="00FE1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2E36FB"/>
  </w:style>
  <w:style w:type="paragraph" w:styleId="a5">
    <w:name w:val="footer"/>
    <w:basedOn w:val="a"/>
    <w:link w:val="Char0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2E36FB"/>
  </w:style>
  <w:style w:type="paragraph" w:styleId="a6">
    <w:name w:val="Balloon Text"/>
    <w:basedOn w:val="a"/>
    <w:link w:val="Char1"/>
    <w:uiPriority w:val="99"/>
    <w:semiHidden/>
    <w:unhideWhenUsed/>
    <w:rsid w:val="002E3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E36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cp:lastPrinted>2013-09-21T20:31:00Z</cp:lastPrinted>
  <dcterms:created xsi:type="dcterms:W3CDTF">2013-09-15T15:08:00Z</dcterms:created>
  <dcterms:modified xsi:type="dcterms:W3CDTF">2013-09-21T20:32:00Z</dcterms:modified>
</cp:coreProperties>
</file>